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7A4424B1" w:rsidR="004B192D" w:rsidRPr="00061784" w:rsidRDefault="004B192D" w:rsidP="00FF11E3">
      <w:pPr>
        <w:autoSpaceDE w:val="0"/>
        <w:autoSpaceDN w:val="0"/>
        <w:adjustRightInd w:val="0"/>
        <w:jc w:val="right"/>
        <w:rPr>
          <w:rFonts w:eastAsia="Univers-PL"/>
        </w:rPr>
      </w:pPr>
      <w:r w:rsidRPr="004B192D">
        <w:rPr>
          <w:rFonts w:eastAsia="Univers-PL"/>
          <w:b/>
          <w:bCs/>
        </w:rPr>
        <w:t xml:space="preserve">           </w:t>
      </w:r>
      <w:r w:rsidRPr="00671BFD">
        <w:rPr>
          <w:rFonts w:eastAsia="Univers-PL"/>
          <w:b/>
          <w:bCs/>
        </w:rPr>
        <w:t>Lublin, dnia</w:t>
      </w:r>
      <w:r w:rsidR="00CD7CB4">
        <w:rPr>
          <w:rFonts w:eastAsia="Univers-PL"/>
          <w:b/>
          <w:bCs/>
        </w:rPr>
        <w:t xml:space="preserve"> 2</w:t>
      </w:r>
      <w:r w:rsidR="00B00799">
        <w:rPr>
          <w:rFonts w:eastAsia="Univers-PL"/>
          <w:b/>
          <w:bCs/>
        </w:rPr>
        <w:t>7</w:t>
      </w:r>
      <w:r w:rsidR="00CD7CB4">
        <w:rPr>
          <w:rFonts w:eastAsia="Univers-PL"/>
          <w:b/>
          <w:bCs/>
        </w:rPr>
        <w:t>.</w:t>
      </w:r>
      <w:r w:rsidR="00240343" w:rsidRPr="00671BFD">
        <w:rPr>
          <w:rFonts w:eastAsia="Univers-PL"/>
          <w:b/>
          <w:bCs/>
        </w:rPr>
        <w:t>0</w:t>
      </w:r>
      <w:r w:rsidR="00671BFD" w:rsidRPr="00671BFD">
        <w:rPr>
          <w:rFonts w:eastAsia="Univers-PL"/>
          <w:b/>
          <w:bCs/>
        </w:rPr>
        <w:t>1</w:t>
      </w:r>
      <w:r w:rsidRPr="00671BFD">
        <w:rPr>
          <w:rFonts w:eastAsia="Univers-PL"/>
          <w:b/>
          <w:bCs/>
        </w:rPr>
        <w:t>.202</w:t>
      </w:r>
      <w:r w:rsidR="006E46DB">
        <w:rPr>
          <w:rFonts w:eastAsia="Univers-PL"/>
          <w:b/>
          <w:bCs/>
        </w:rPr>
        <w:t>6</w:t>
      </w:r>
      <w:r w:rsidRPr="00671BFD">
        <w:rPr>
          <w:rFonts w:eastAsia="Univers-PL"/>
          <w:b/>
          <w:bCs/>
        </w:rPr>
        <w:t xml:space="preserve"> r.</w:t>
      </w:r>
    </w:p>
    <w:p w14:paraId="1628F0EF" w14:textId="3C2D1E15" w:rsidR="00D350AC" w:rsidRDefault="00D350AC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671BFD">
        <w:rPr>
          <w:rFonts w:eastAsia="Univers-PL"/>
          <w:b/>
          <w:bCs/>
        </w:rPr>
        <w:t>DZP.26.</w:t>
      </w:r>
      <w:r w:rsidR="00FB22FC">
        <w:rPr>
          <w:rFonts w:eastAsia="Univers-PL"/>
          <w:b/>
          <w:bCs/>
        </w:rPr>
        <w:t>2</w:t>
      </w:r>
      <w:r w:rsidRPr="00671BFD">
        <w:rPr>
          <w:rFonts w:eastAsia="Univers-PL"/>
          <w:b/>
          <w:bCs/>
        </w:rPr>
        <w:t>.202</w:t>
      </w:r>
      <w:r w:rsidR="00FB22FC">
        <w:rPr>
          <w:rFonts w:eastAsia="Univers-PL"/>
          <w:b/>
          <w:bCs/>
        </w:rPr>
        <w:t>6</w:t>
      </w:r>
      <w:r w:rsidRPr="00671BFD">
        <w:rPr>
          <w:rFonts w:eastAsia="Univers-PL"/>
          <w:b/>
          <w:bCs/>
        </w:rPr>
        <w:t>.ZO.</w:t>
      </w:r>
      <w:r w:rsidR="00671BFD" w:rsidRPr="00671BFD">
        <w:rPr>
          <w:rFonts w:eastAsia="Univers-PL"/>
          <w:b/>
          <w:bCs/>
        </w:rPr>
        <w:t>U</w:t>
      </w:r>
    </w:p>
    <w:p w14:paraId="301FD96B" w14:textId="77777777" w:rsidR="00FF11E3" w:rsidRPr="004B192D" w:rsidRDefault="00FF11E3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672DF19E" w14:textId="77777777" w:rsidR="004B192D" w:rsidRPr="004B192D" w:rsidRDefault="004B192D" w:rsidP="00FF11E3">
      <w:pPr>
        <w:autoSpaceDE w:val="0"/>
        <w:autoSpaceDN w:val="0"/>
        <w:adjustRightInd w:val="0"/>
        <w:jc w:val="center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Z A P Y T A N I E   O F E R T O W E</w:t>
      </w:r>
    </w:p>
    <w:p w14:paraId="689B31E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24D6869F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I. ZAMAWIAJĄCY</w:t>
      </w:r>
    </w:p>
    <w:p w14:paraId="54F7467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Instytut Medycyny Wsi im. Witolda Chodźki </w:t>
      </w:r>
    </w:p>
    <w:p w14:paraId="2D575917" w14:textId="776581BC" w:rsidR="004B192D" w:rsidRPr="004B192D" w:rsidRDefault="00FF11E3" w:rsidP="00FF11E3">
      <w:pPr>
        <w:autoSpaceDE w:val="0"/>
        <w:autoSpaceDN w:val="0"/>
        <w:adjustRightInd w:val="0"/>
        <w:rPr>
          <w:rFonts w:eastAsia="Univers-PL"/>
          <w:bCs/>
        </w:rPr>
      </w:pPr>
      <w:r>
        <w:rPr>
          <w:rFonts w:eastAsia="Univers-PL"/>
          <w:bCs/>
        </w:rPr>
        <w:t>u</w:t>
      </w:r>
      <w:r w:rsidR="004B192D" w:rsidRPr="004B192D">
        <w:rPr>
          <w:rFonts w:eastAsia="Univers-PL"/>
          <w:bCs/>
        </w:rPr>
        <w:t xml:space="preserve">l. Jaczewskiego 2  20-090 Lublin </w:t>
      </w:r>
    </w:p>
    <w:p w14:paraId="0B0185A0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Regon: 000288521 NIP: 712-010-37-81</w:t>
      </w:r>
    </w:p>
    <w:p w14:paraId="546FFC6D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Osoba do kontaktu: </w:t>
      </w:r>
    </w:p>
    <w:p w14:paraId="277EBDAB" w14:textId="6973ADCB" w:rsidR="00671BFD" w:rsidRPr="00671BFD" w:rsidRDefault="00671BFD" w:rsidP="00FF11E3">
      <w:pPr>
        <w:autoSpaceDE w:val="0"/>
        <w:autoSpaceDN w:val="0"/>
        <w:adjustRightInd w:val="0"/>
        <w:rPr>
          <w:rFonts w:eastAsia="Univers-PL"/>
          <w:bCs/>
        </w:rPr>
      </w:pPr>
      <w:bookmarkStart w:id="0" w:name="_Hlk174001842"/>
      <w:r w:rsidRPr="00671BFD">
        <w:rPr>
          <w:rFonts w:eastAsia="Univers-PL"/>
          <w:bCs/>
        </w:rPr>
        <w:t>Marian Karwacki</w:t>
      </w:r>
      <w:r w:rsidR="004B1377">
        <w:rPr>
          <w:rFonts w:eastAsia="Univers-PL"/>
          <w:bCs/>
        </w:rPr>
        <w:t xml:space="preserve"> </w:t>
      </w:r>
    </w:p>
    <w:p w14:paraId="5AC9B00C" w14:textId="1210FF54" w:rsidR="004B192D" w:rsidRPr="00671BFD" w:rsidRDefault="00671BF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671BFD">
        <w:rPr>
          <w:rFonts w:eastAsia="Univers-PL"/>
          <w:bCs/>
        </w:rPr>
        <w:t>t</w:t>
      </w:r>
      <w:r w:rsidR="004B192D" w:rsidRPr="00671BFD">
        <w:rPr>
          <w:rFonts w:eastAsia="Univers-PL"/>
          <w:bCs/>
        </w:rPr>
        <w:t>el</w:t>
      </w:r>
      <w:r w:rsidRPr="00671BFD">
        <w:rPr>
          <w:rFonts w:eastAsia="Univers-PL"/>
          <w:bCs/>
        </w:rPr>
        <w:t>:</w:t>
      </w:r>
      <w:r w:rsidR="004B192D" w:rsidRPr="00671BFD">
        <w:rPr>
          <w:rFonts w:eastAsia="Univers-PL"/>
          <w:bCs/>
        </w:rPr>
        <w:t xml:space="preserve"> </w:t>
      </w:r>
      <w:r w:rsidRPr="00671BFD">
        <w:rPr>
          <w:rFonts w:eastAsia="Univers-PL"/>
          <w:bCs/>
        </w:rPr>
        <w:t>516 176 440</w:t>
      </w:r>
    </w:p>
    <w:p w14:paraId="34660803" w14:textId="7B6B1CFB" w:rsidR="004B192D" w:rsidRPr="00B80FFA" w:rsidRDefault="004B192D" w:rsidP="00FF11E3">
      <w:pPr>
        <w:autoSpaceDE w:val="0"/>
        <w:autoSpaceDN w:val="0"/>
        <w:adjustRightInd w:val="0"/>
        <w:rPr>
          <w:rFonts w:eastAsia="Univers-PL"/>
          <w:bCs/>
          <w:lang w:val="en-US"/>
        </w:rPr>
      </w:pPr>
      <w:bookmarkStart w:id="1" w:name="_Hlk174001880"/>
      <w:bookmarkEnd w:id="0"/>
      <w:r w:rsidRPr="00671BFD">
        <w:rPr>
          <w:rFonts w:eastAsia="Univers-PL"/>
          <w:bCs/>
          <w:lang w:val="en-US"/>
        </w:rPr>
        <w:t xml:space="preserve">e-mail: </w:t>
      </w:r>
      <w:r w:rsidR="00671BFD" w:rsidRPr="00671BFD">
        <w:rPr>
          <w:rFonts w:eastAsia="Univers-PL"/>
          <w:bCs/>
          <w:lang w:val="en-US"/>
        </w:rPr>
        <w:t>karwacki.marian</w:t>
      </w:r>
      <w:r w:rsidR="00D350AC" w:rsidRPr="00671BFD">
        <w:rPr>
          <w:rFonts w:eastAsia="Univers-PL"/>
          <w:bCs/>
          <w:lang w:val="en-US"/>
        </w:rPr>
        <w:t>@imw.lublin.pl</w:t>
      </w:r>
    </w:p>
    <w:bookmarkEnd w:id="1"/>
    <w:p w14:paraId="097D3C4A" w14:textId="77777777" w:rsidR="004B192D" w:rsidRPr="00B80FFA" w:rsidRDefault="004B192D" w:rsidP="00FF11E3">
      <w:pPr>
        <w:autoSpaceDE w:val="0"/>
        <w:autoSpaceDN w:val="0"/>
        <w:adjustRightInd w:val="0"/>
        <w:rPr>
          <w:rFonts w:eastAsia="Univers-PL"/>
          <w:bCs/>
          <w:lang w:val="en-US"/>
        </w:rPr>
      </w:pPr>
    </w:p>
    <w:p w14:paraId="2A073A51" w14:textId="03526AF3" w:rsidR="004B192D" w:rsidRPr="004B192D" w:rsidRDefault="004B192D" w:rsidP="00FF11E3">
      <w:pPr>
        <w:numPr>
          <w:ilvl w:val="0"/>
          <w:numId w:val="19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TRYB UDZIELENIA ZAMÓWIENIA.</w:t>
      </w:r>
    </w:p>
    <w:p w14:paraId="7254F915" w14:textId="22E7E936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0E49BA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B14CC98" w14:textId="77777777" w:rsidR="00940AD4" w:rsidRPr="00940AD4" w:rsidRDefault="004B192D" w:rsidP="00FF11E3">
      <w:pPr>
        <w:numPr>
          <w:ilvl w:val="0"/>
          <w:numId w:val="19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NAZWA I OPIS PRZEDMIOTU ZAMÓWIENIA.</w:t>
      </w:r>
    </w:p>
    <w:p w14:paraId="4DFDEFC6" w14:textId="3A32BC51" w:rsidR="004B192D" w:rsidRPr="00671BFD" w:rsidRDefault="00671BF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671BFD">
        <w:rPr>
          <w:rFonts w:eastAsia="Univers-PL"/>
          <w:b/>
          <w:bCs/>
        </w:rPr>
        <w:t>Przegląd aparatury medycznej w 202</w:t>
      </w:r>
      <w:r w:rsidR="00FB22FC">
        <w:rPr>
          <w:rFonts w:eastAsia="Univers-PL"/>
          <w:b/>
          <w:bCs/>
        </w:rPr>
        <w:t>6</w:t>
      </w:r>
      <w:r w:rsidRPr="00671BFD">
        <w:rPr>
          <w:rFonts w:eastAsia="Univers-PL"/>
          <w:b/>
          <w:bCs/>
        </w:rPr>
        <w:t xml:space="preserve"> roku </w:t>
      </w:r>
      <w:r w:rsidRPr="0027612A">
        <w:rPr>
          <w:rFonts w:eastAsia="Univers-PL"/>
          <w:b/>
          <w:bCs/>
        </w:rPr>
        <w:t xml:space="preserve">– </w:t>
      </w:r>
      <w:r w:rsidR="0027612A" w:rsidRPr="0027612A">
        <w:rPr>
          <w:rFonts w:eastAsia="Univers-PL"/>
          <w:b/>
          <w:bCs/>
        </w:rPr>
        <w:t>202</w:t>
      </w:r>
      <w:r w:rsidRPr="0027612A">
        <w:rPr>
          <w:rFonts w:eastAsia="Univers-PL"/>
          <w:b/>
          <w:bCs/>
        </w:rPr>
        <w:t xml:space="preserve"> zada</w:t>
      </w:r>
      <w:r w:rsidR="0027612A" w:rsidRPr="0027612A">
        <w:rPr>
          <w:rFonts w:eastAsia="Univers-PL"/>
          <w:b/>
          <w:bCs/>
        </w:rPr>
        <w:t>nia</w:t>
      </w:r>
    </w:p>
    <w:p w14:paraId="027291ED" w14:textId="1EB2A629" w:rsidR="00FF11E3" w:rsidRPr="0027612A" w:rsidRDefault="00966CEF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671BFD">
        <w:rPr>
          <w:rFonts w:eastAsia="Univers-PL"/>
          <w:bCs/>
        </w:rPr>
        <w:t xml:space="preserve">Przedmiotem zamówienia </w:t>
      </w:r>
      <w:r w:rsidR="00671BFD" w:rsidRPr="00671BFD">
        <w:rPr>
          <w:rFonts w:eastAsia="Univers-PL"/>
          <w:bCs/>
        </w:rPr>
        <w:t>jest</w:t>
      </w:r>
      <w:r w:rsidRPr="00671BFD">
        <w:rPr>
          <w:rFonts w:eastAsia="Univers-PL"/>
          <w:bCs/>
        </w:rPr>
        <w:t xml:space="preserve">: </w:t>
      </w:r>
      <w:r w:rsidR="00671BFD" w:rsidRPr="00671BFD">
        <w:rPr>
          <w:rFonts w:eastAsia="Univers-PL"/>
          <w:bCs/>
        </w:rPr>
        <w:t xml:space="preserve">Usługa przeglądu </w:t>
      </w:r>
      <w:r w:rsidR="00671BFD" w:rsidRPr="0027612A">
        <w:rPr>
          <w:rFonts w:eastAsia="Univers-PL"/>
          <w:bCs/>
        </w:rPr>
        <w:t>aparatury medycznej 202</w:t>
      </w:r>
      <w:r w:rsidR="006E46DB" w:rsidRPr="0027612A">
        <w:rPr>
          <w:rFonts w:eastAsia="Univers-PL"/>
          <w:bCs/>
        </w:rPr>
        <w:t>6</w:t>
      </w:r>
      <w:r w:rsidR="00671BFD" w:rsidRPr="0027612A">
        <w:rPr>
          <w:rFonts w:eastAsia="Univers-PL"/>
          <w:bCs/>
        </w:rPr>
        <w:t xml:space="preserve"> roku </w:t>
      </w:r>
      <w:r w:rsidR="0027612A" w:rsidRPr="0027612A">
        <w:rPr>
          <w:rFonts w:eastAsia="Univers-PL"/>
          <w:bCs/>
        </w:rPr>
        <w:t>-</w:t>
      </w:r>
      <w:r w:rsidR="00671BFD" w:rsidRPr="0027612A">
        <w:rPr>
          <w:rFonts w:eastAsia="Univers-PL"/>
          <w:bCs/>
        </w:rPr>
        <w:t xml:space="preserve"> </w:t>
      </w:r>
      <w:r w:rsidR="0027612A" w:rsidRPr="0027612A">
        <w:rPr>
          <w:rFonts w:eastAsia="Univers-PL"/>
          <w:bCs/>
        </w:rPr>
        <w:t>202</w:t>
      </w:r>
      <w:r w:rsidR="00671BFD" w:rsidRPr="0027612A">
        <w:rPr>
          <w:rFonts w:eastAsia="Univers-PL"/>
          <w:bCs/>
        </w:rPr>
        <w:t xml:space="preserve"> zada</w:t>
      </w:r>
      <w:r w:rsidR="0027612A" w:rsidRPr="0027612A">
        <w:rPr>
          <w:rFonts w:eastAsia="Univers-PL"/>
          <w:bCs/>
        </w:rPr>
        <w:t>nia.</w:t>
      </w:r>
    </w:p>
    <w:p w14:paraId="15C478A6" w14:textId="7A0B87F6" w:rsidR="00940AD4" w:rsidRPr="0027612A" w:rsidRDefault="008612E0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27612A">
        <w:rPr>
          <w:rFonts w:eastAsia="Univers-PL"/>
          <w:bCs/>
        </w:rPr>
        <w:t>Szczegółowy opis przedmiotu zamówienia - harmonogram przeglądów aparatury medycznej</w:t>
      </w:r>
      <w:r w:rsidR="00FF11E3" w:rsidRPr="0027612A">
        <w:rPr>
          <w:rFonts w:eastAsia="Univers-PL"/>
          <w:bCs/>
        </w:rPr>
        <w:t xml:space="preserve"> </w:t>
      </w:r>
      <w:r w:rsidRPr="0027612A">
        <w:rPr>
          <w:rFonts w:eastAsia="Univers-PL"/>
          <w:bCs/>
        </w:rPr>
        <w:t>zawiera Załącznik nr 1 – formularz asortymentowo-cenowy</w:t>
      </w:r>
      <w:r w:rsidR="00055ED5" w:rsidRPr="0027612A">
        <w:rPr>
          <w:rFonts w:eastAsia="Univers-PL"/>
          <w:bCs/>
        </w:rPr>
        <w:t>/formularz ofertowy</w:t>
      </w:r>
      <w:r w:rsidRPr="0027612A">
        <w:rPr>
          <w:rFonts w:eastAsia="Univers-PL"/>
          <w:bCs/>
        </w:rPr>
        <w:t xml:space="preserve"> do Zapytania ofertowego. Wymagania dotyczące przedmiotu zamówienia: Przeglądy techniczne należy wykonać w zakresie zaleceń producenta urządzeń i zgodnie z obowiązującymi przepisami. </w:t>
      </w:r>
    </w:p>
    <w:p w14:paraId="1CF6D18B" w14:textId="77777777" w:rsidR="00381981" w:rsidRPr="0027612A" w:rsidRDefault="00381981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</w:p>
    <w:p w14:paraId="49BADCCD" w14:textId="50D0964F" w:rsidR="000C3867" w:rsidRPr="00671BFD" w:rsidRDefault="000C3867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27612A">
        <w:rPr>
          <w:rFonts w:eastAsia="Univers-PL"/>
          <w:bCs/>
        </w:rPr>
        <w:t xml:space="preserve">Zamówienie podzielone jest na </w:t>
      </w:r>
      <w:r w:rsidR="0027612A" w:rsidRPr="0027612A">
        <w:rPr>
          <w:rFonts w:eastAsia="Univers-PL"/>
          <w:bCs/>
        </w:rPr>
        <w:t>202</w:t>
      </w:r>
      <w:r w:rsidRPr="0027612A">
        <w:rPr>
          <w:rFonts w:eastAsia="Univers-PL"/>
          <w:bCs/>
        </w:rPr>
        <w:t xml:space="preserve"> części.</w:t>
      </w:r>
    </w:p>
    <w:p w14:paraId="5E35A5F4" w14:textId="5764A938" w:rsidR="000C3867" w:rsidRDefault="000C3867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671BFD">
        <w:rPr>
          <w:rFonts w:eastAsia="Univers-PL"/>
          <w:bCs/>
        </w:rPr>
        <w:t>Zamawiający dopuszcza składanie ofert częściowych.</w:t>
      </w:r>
      <w:r w:rsidR="006E46DB">
        <w:rPr>
          <w:rFonts w:eastAsia="Univers-PL"/>
          <w:bCs/>
        </w:rPr>
        <w:t xml:space="preserve"> </w:t>
      </w:r>
      <w:r w:rsidRPr="00671BFD">
        <w:rPr>
          <w:rFonts w:eastAsia="Univers-PL"/>
          <w:bCs/>
        </w:rPr>
        <w:t>Wykonawca może złożyć ofertę na jedną, kilka lub wszystkie części. Każda część będzie oceniana oddzielnie.</w:t>
      </w:r>
    </w:p>
    <w:p w14:paraId="1554C42F" w14:textId="375F1BE3" w:rsidR="008612E0" w:rsidRDefault="008612E0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>
        <w:rPr>
          <w:rFonts w:eastAsia="Univers-PL"/>
          <w:bCs/>
        </w:rPr>
        <w:t>Rodzaj zamówienia: Usługa</w:t>
      </w:r>
    </w:p>
    <w:p w14:paraId="5911ED11" w14:textId="77777777" w:rsidR="00381981" w:rsidRPr="00671BFD" w:rsidRDefault="00381981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</w:p>
    <w:p w14:paraId="3F0F673C" w14:textId="04405058" w:rsid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671BFD">
        <w:rPr>
          <w:rFonts w:eastAsia="Univers-PL"/>
          <w:bCs/>
        </w:rPr>
        <w:t xml:space="preserve">KOD CPV: </w:t>
      </w:r>
      <w:r w:rsidR="008612E0" w:rsidRPr="008612E0">
        <w:rPr>
          <w:rFonts w:eastAsia="Univers-PL"/>
          <w:bCs/>
        </w:rPr>
        <w:t xml:space="preserve">50421000-2  </w:t>
      </w:r>
      <w:r w:rsidR="008612E0">
        <w:rPr>
          <w:rFonts w:eastAsia="Univers-PL"/>
          <w:bCs/>
        </w:rPr>
        <w:t>-</w:t>
      </w:r>
      <w:r w:rsidR="008612E0" w:rsidRPr="008612E0">
        <w:rPr>
          <w:rFonts w:eastAsia="Univers-PL"/>
          <w:bCs/>
        </w:rPr>
        <w:t xml:space="preserve"> Usługi w zakresie napraw i konserwacji sprzętu medycznego</w:t>
      </w:r>
    </w:p>
    <w:p w14:paraId="4B17017C" w14:textId="77777777" w:rsidR="008612E0" w:rsidRPr="004B192D" w:rsidRDefault="008612E0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6BFBAF0E" w14:textId="50E4A354" w:rsidR="004B192D" w:rsidRPr="00CD7CB4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IV. </w:t>
      </w:r>
      <w:r w:rsidR="00FF11E3">
        <w:rPr>
          <w:rFonts w:eastAsia="Univers-PL"/>
          <w:b/>
          <w:bCs/>
        </w:rPr>
        <w:tab/>
      </w:r>
      <w:r w:rsidRPr="00CD7CB4">
        <w:rPr>
          <w:rFonts w:eastAsia="Univers-PL"/>
          <w:b/>
          <w:bCs/>
        </w:rPr>
        <w:t>TERMIN WYKONANIA ZAMÓWIENIA.</w:t>
      </w:r>
    </w:p>
    <w:p w14:paraId="3177A58C" w14:textId="21187B64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CD7CB4">
        <w:rPr>
          <w:rFonts w:eastAsia="Univers-PL"/>
          <w:bCs/>
        </w:rPr>
        <w:t>Termin realizacji</w:t>
      </w:r>
      <w:r w:rsidR="00D350AC" w:rsidRPr="00CD7CB4">
        <w:rPr>
          <w:rFonts w:eastAsia="Univers-PL"/>
          <w:bCs/>
        </w:rPr>
        <w:t>:</w:t>
      </w:r>
      <w:r w:rsidRPr="00CD7CB4">
        <w:rPr>
          <w:rFonts w:eastAsia="Univers-PL"/>
          <w:bCs/>
        </w:rPr>
        <w:t xml:space="preserve"> </w:t>
      </w:r>
      <w:r w:rsidR="00381981" w:rsidRPr="00CD7CB4">
        <w:rPr>
          <w:rFonts w:eastAsia="Univers-PL"/>
          <w:bCs/>
        </w:rPr>
        <w:t>Styczeń - Grudzień 202</w:t>
      </w:r>
      <w:r w:rsidR="00E25A77" w:rsidRPr="00CD7CB4">
        <w:rPr>
          <w:rFonts w:eastAsia="Univers-PL"/>
          <w:bCs/>
        </w:rPr>
        <w:t>6</w:t>
      </w:r>
      <w:r w:rsidR="00381981" w:rsidRPr="00CD7CB4">
        <w:rPr>
          <w:rFonts w:eastAsia="Univers-PL"/>
          <w:bCs/>
        </w:rPr>
        <w:t xml:space="preserve"> rok</w:t>
      </w:r>
      <w:r w:rsidR="007D0381" w:rsidRPr="00CD7CB4">
        <w:rPr>
          <w:rFonts w:eastAsia="Univers-PL"/>
          <w:bCs/>
        </w:rPr>
        <w:t>, zg</w:t>
      </w:r>
      <w:r w:rsidR="008612E0" w:rsidRPr="00CD7CB4">
        <w:rPr>
          <w:rFonts w:eastAsia="Univers-PL"/>
          <w:bCs/>
        </w:rPr>
        <w:t xml:space="preserve">odnie z </w:t>
      </w:r>
      <w:r w:rsidR="007D0381" w:rsidRPr="00CD7CB4">
        <w:rPr>
          <w:rFonts w:eastAsia="Univers-PL"/>
          <w:bCs/>
        </w:rPr>
        <w:t xml:space="preserve">harmonogramem przeglądów zawartym w </w:t>
      </w:r>
      <w:r w:rsidR="008612E0" w:rsidRPr="00CD7CB4">
        <w:rPr>
          <w:rFonts w:eastAsia="Univers-PL"/>
          <w:bCs/>
        </w:rPr>
        <w:t>Załącznik</w:t>
      </w:r>
      <w:r w:rsidR="007D0381" w:rsidRPr="00CD7CB4">
        <w:rPr>
          <w:rFonts w:eastAsia="Univers-PL"/>
          <w:bCs/>
        </w:rPr>
        <w:t>u</w:t>
      </w:r>
      <w:r w:rsidR="008612E0" w:rsidRPr="00CD7CB4">
        <w:rPr>
          <w:rFonts w:eastAsia="Univers-PL"/>
          <w:bCs/>
        </w:rPr>
        <w:t xml:space="preserve"> nr 1 – formularz asortymentowo-cenowy</w:t>
      </w:r>
      <w:r w:rsidR="00055ED5" w:rsidRPr="00CD7CB4">
        <w:rPr>
          <w:rFonts w:eastAsia="Univers-PL"/>
          <w:bCs/>
        </w:rPr>
        <w:t>/formularz ofertowy</w:t>
      </w:r>
      <w:r w:rsidR="008612E0" w:rsidRPr="00CD7CB4">
        <w:rPr>
          <w:rFonts w:eastAsia="Univers-PL"/>
          <w:bCs/>
        </w:rPr>
        <w:t xml:space="preserve"> do Zapytania ofertowego</w:t>
      </w:r>
      <w:r w:rsidR="000C3867" w:rsidRPr="00CD7CB4">
        <w:rPr>
          <w:rFonts w:eastAsia="Univers-PL"/>
          <w:bCs/>
        </w:rPr>
        <w:t>.</w:t>
      </w:r>
    </w:p>
    <w:p w14:paraId="3F751AB0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765A561A" w14:textId="30E9FA22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 WARUNKI UDZIAŁU W POSTĘPOWANIU I SPOSÓB POTWIERDZENIA ICH</w:t>
      </w:r>
      <w:r w:rsidR="00940AD4">
        <w:rPr>
          <w:rFonts w:eastAsia="Univers-PL"/>
          <w:b/>
          <w:bCs/>
        </w:rPr>
        <w:t xml:space="preserve"> </w:t>
      </w:r>
      <w:r w:rsidRPr="004B192D">
        <w:rPr>
          <w:rFonts w:eastAsia="Univers-PL"/>
          <w:b/>
          <w:bCs/>
        </w:rPr>
        <w:t>SPEŁNIANIA PRZEZ WYKONAWCÓW</w:t>
      </w:r>
      <w:r w:rsidRPr="004B192D">
        <w:rPr>
          <w:rFonts w:eastAsia="Univers-PL"/>
          <w:b/>
          <w:bCs/>
          <w:vertAlign w:val="superscript"/>
        </w:rPr>
        <w:t>*</w:t>
      </w:r>
      <w:bookmarkStart w:id="2" w:name="_Hlk156822518"/>
    </w:p>
    <w:p w14:paraId="3A0BB08E" w14:textId="031A3877" w:rsidR="004B192D" w:rsidRDefault="008612E0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8612E0">
        <w:rPr>
          <w:rFonts w:eastAsia="Univers-PL"/>
          <w:bCs/>
        </w:rPr>
        <w:t>Uprawnienia/certyfikat uprawniający skierowaną osobę przez Wykonawcę do wykonania przeglądów zgodnie z zaleceniami producenta (do danego urządzenia/grupy urządzeń) oraz obowiązującymi przepisami.</w:t>
      </w:r>
    </w:p>
    <w:p w14:paraId="030D1B03" w14:textId="77777777" w:rsidR="008612E0" w:rsidRPr="004B192D" w:rsidRDefault="008612E0" w:rsidP="00FF11E3">
      <w:pPr>
        <w:autoSpaceDE w:val="0"/>
        <w:autoSpaceDN w:val="0"/>
        <w:adjustRightInd w:val="0"/>
        <w:rPr>
          <w:rFonts w:eastAsia="Univers-PL"/>
          <w:bCs/>
        </w:rPr>
      </w:pPr>
    </w:p>
    <w:bookmarkEnd w:id="2"/>
    <w:p w14:paraId="0813F2FB" w14:textId="6292C0C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PODSTAWY WYKLUCZENIA I SPOSÓB POTWIERDZENIA ICH BRAKU PRZEZ WYKONAWCĘ</w:t>
      </w:r>
      <w:r w:rsidRPr="004B192D">
        <w:rPr>
          <w:rFonts w:eastAsia="Univers-PL"/>
          <w:bCs/>
        </w:rPr>
        <w:t>*</w:t>
      </w:r>
    </w:p>
    <w:p w14:paraId="121948A8" w14:textId="110465FC" w:rsid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Nie dotyczy.</w:t>
      </w:r>
    </w:p>
    <w:p w14:paraId="51740813" w14:textId="77777777" w:rsidR="00940AD4" w:rsidRPr="004B192D" w:rsidRDefault="00940AD4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3293DBB1" w14:textId="4931406D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WYKAZ DOKUMENTÓW, JAKIE MAJĄ DOSTARCZYĆ WYKONAWCY.</w:t>
      </w:r>
    </w:p>
    <w:p w14:paraId="1697A400" w14:textId="78A91382" w:rsidR="00524CC2" w:rsidRPr="00671BFD" w:rsidRDefault="00524CC2" w:rsidP="00FF11E3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671BFD">
        <w:rPr>
          <w:rFonts w:eastAsia="Univers-PL"/>
          <w:bCs/>
        </w:rPr>
        <w:t xml:space="preserve">Wypełniony </w:t>
      </w:r>
      <w:r w:rsidR="00642C85" w:rsidRPr="00671BFD">
        <w:rPr>
          <w:rFonts w:eastAsia="Univers-PL"/>
          <w:bCs/>
        </w:rPr>
        <w:t>f</w:t>
      </w:r>
      <w:r w:rsidRPr="00671BFD">
        <w:rPr>
          <w:rFonts w:eastAsia="Univers-PL"/>
          <w:bCs/>
        </w:rPr>
        <w:t>ormularz asortymentowo</w:t>
      </w:r>
      <w:r w:rsidR="002B1CD0" w:rsidRPr="00671BFD">
        <w:rPr>
          <w:rFonts w:eastAsia="Univers-PL"/>
          <w:bCs/>
        </w:rPr>
        <w:t>-</w:t>
      </w:r>
      <w:r w:rsidRPr="00671BFD">
        <w:rPr>
          <w:rFonts w:eastAsia="Univers-PL"/>
          <w:bCs/>
        </w:rPr>
        <w:t>cenowy</w:t>
      </w:r>
      <w:r w:rsidR="00055ED5">
        <w:rPr>
          <w:rFonts w:eastAsia="Univers-PL"/>
          <w:bCs/>
        </w:rPr>
        <w:t>/formularz ofertowy</w:t>
      </w:r>
      <w:r w:rsidRPr="00671BFD">
        <w:rPr>
          <w:rFonts w:eastAsia="Univers-PL"/>
          <w:bCs/>
        </w:rPr>
        <w:t xml:space="preserve"> - załącznik nr 1.</w:t>
      </w:r>
    </w:p>
    <w:p w14:paraId="13CD4D57" w14:textId="77777777" w:rsidR="008612E0" w:rsidRDefault="004B192D" w:rsidP="00FF11E3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  <w:lang w:bidi="pl-PL"/>
        </w:rPr>
        <w:t>Aktualny odpis z właściwego rejestru lub z centralnej ewidencji i informacji o działalności gospodarczej jeżeli odrębne przepisy wymagają wpisu do rejestru lub ewidencji.</w:t>
      </w:r>
    </w:p>
    <w:p w14:paraId="6E72D464" w14:textId="474DEEC1" w:rsidR="008612E0" w:rsidRPr="008612E0" w:rsidRDefault="008612E0" w:rsidP="00FF11E3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8612E0">
        <w:rPr>
          <w:rFonts w:eastAsia="Lucida Sans Unicode" w:cs="Mangal"/>
          <w:kern w:val="3"/>
          <w:lang w:eastAsia="zh-CN" w:bidi="hi-IN"/>
        </w:rPr>
        <w:t xml:space="preserve">Uprawnienia/Certyfikat uprawniający </w:t>
      </w:r>
      <w:r w:rsidRPr="00381981">
        <w:rPr>
          <w:rFonts w:eastAsia="Lucida Sans Unicode" w:cs="Mangal"/>
          <w:kern w:val="3"/>
          <w:lang w:eastAsia="zh-CN" w:bidi="hi-IN"/>
        </w:rPr>
        <w:t xml:space="preserve">skierowaną osobę przez Wykonawcę </w:t>
      </w:r>
      <w:r w:rsidRPr="008612E0">
        <w:rPr>
          <w:rFonts w:eastAsia="Lucida Sans Unicode" w:cs="Mangal"/>
          <w:kern w:val="3"/>
          <w:lang w:eastAsia="zh-CN" w:bidi="hi-IN"/>
        </w:rPr>
        <w:t>do wykonania przeglądów zgodnie z zaleceniami producenta (do danego urządzenia/grupy urządzeń) oraz obowiązującymi przepisami.</w:t>
      </w:r>
    </w:p>
    <w:p w14:paraId="3355A0DC" w14:textId="77777777" w:rsidR="00061784" w:rsidRPr="00B161CE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7F73D6B9" w14:textId="1DF87CF1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OPIS SPOSOBU PRZYGOTOWANIA OFERT.</w:t>
      </w:r>
    </w:p>
    <w:p w14:paraId="1A0171CB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Oferta musi być sporządzona czytelnie w języku polskim.</w:t>
      </w:r>
    </w:p>
    <w:p w14:paraId="44773284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Koszty związane z przygotowaniem oferty ponosi Wykonawca składający ofertę.</w:t>
      </w:r>
    </w:p>
    <w:p w14:paraId="2BD9CD84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Oferta wraz z załącznikami musi być podpisana przez osobę upoważnioną do reprezentowania wykonawcy. </w:t>
      </w:r>
    </w:p>
    <w:p w14:paraId="5DAE1971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powinien umieścić ofertę w nieprzezroczystej i zabezpieczonej kopercie (w przypadku oferty w formie papierowej) lub przesłać w postaci elektronicznej na adres </w:t>
      </w:r>
      <w:r w:rsidRPr="004B192D">
        <w:rPr>
          <w:rFonts w:eastAsia="Univers-PL"/>
          <w:bCs/>
        </w:rPr>
        <w:br/>
        <w:t xml:space="preserve">e-mail: </w:t>
      </w:r>
      <w:r w:rsidRPr="004B192D">
        <w:rPr>
          <w:rFonts w:eastAsia="Univers-PL"/>
          <w:b/>
          <w:bCs/>
        </w:rPr>
        <w:t>zamowieniapubliczne@imw.lublin.pl</w:t>
      </w:r>
    </w:p>
    <w:p w14:paraId="20D1033B" w14:textId="26DC7E59" w:rsid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Koperta powinna być zaadresowana następująco</w:t>
      </w:r>
    </w:p>
    <w:p w14:paraId="79EBC0F2" w14:textId="77777777" w:rsidR="00061784" w:rsidRPr="004B192D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4B192D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4B192D" w:rsidRDefault="004B192D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4B192D">
              <w:rPr>
                <w:rFonts w:eastAsia="Univers-PL"/>
                <w:b/>
                <w:bCs/>
              </w:rPr>
              <w:t>Instytut Medycyny Wsi im. Witolda Chodźki</w:t>
            </w:r>
          </w:p>
          <w:p w14:paraId="77D396A7" w14:textId="0DE1E0E7" w:rsidR="004B192D" w:rsidRPr="004B192D" w:rsidRDefault="00C146DF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>
              <w:rPr>
                <w:rFonts w:eastAsia="Univers-PL"/>
                <w:b/>
                <w:bCs/>
              </w:rPr>
              <w:t>u</w:t>
            </w:r>
            <w:r w:rsidR="004B192D" w:rsidRPr="004B192D">
              <w:rPr>
                <w:rFonts w:eastAsia="Univers-PL"/>
                <w:b/>
                <w:bCs/>
              </w:rPr>
              <w:t xml:space="preserve">l. Jaczewskiego 2, 20-090 Lublin </w:t>
            </w:r>
          </w:p>
        </w:tc>
      </w:tr>
    </w:tbl>
    <w:p w14:paraId="39D56AA1" w14:textId="77777777" w:rsidR="00061784" w:rsidRDefault="00061784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FA598CB" w14:textId="4AEE7A44" w:rsidR="00940AD4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oraz powinna być oznakowana następującym tekstem:</w:t>
      </w:r>
    </w:p>
    <w:p w14:paraId="02179876" w14:textId="77777777" w:rsidR="00061784" w:rsidRPr="004B192D" w:rsidRDefault="00061784" w:rsidP="00FF11E3">
      <w:pPr>
        <w:autoSpaceDE w:val="0"/>
        <w:autoSpaceDN w:val="0"/>
        <w:adjustRightInd w:val="0"/>
        <w:rPr>
          <w:rFonts w:eastAsia="Univers-PL"/>
          <w:bCs/>
        </w:rPr>
      </w:pPr>
    </w:p>
    <w:tbl>
      <w:tblPr>
        <w:tblW w:w="6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7"/>
      </w:tblGrid>
      <w:tr w:rsidR="004B192D" w:rsidRPr="004B192D" w14:paraId="221A1B27" w14:textId="77777777" w:rsidTr="00940AD4">
        <w:trPr>
          <w:trHeight w:val="513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F876" w14:textId="030B3ADF" w:rsidR="008612E0" w:rsidRPr="00671BFD" w:rsidRDefault="008612E0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671BFD">
              <w:rPr>
                <w:rFonts w:eastAsia="Univers-PL"/>
                <w:b/>
                <w:bCs/>
              </w:rPr>
              <w:t>Przegląd aparatury medycznej w 202</w:t>
            </w:r>
            <w:r w:rsidR="0027612A">
              <w:rPr>
                <w:rFonts w:eastAsia="Univers-PL"/>
                <w:b/>
                <w:bCs/>
              </w:rPr>
              <w:t>6</w:t>
            </w:r>
            <w:r w:rsidRPr="00671BFD">
              <w:rPr>
                <w:rFonts w:eastAsia="Univers-PL"/>
                <w:b/>
                <w:bCs/>
              </w:rPr>
              <w:t xml:space="preserve"> roku – </w:t>
            </w:r>
            <w:r w:rsidR="0027612A" w:rsidRPr="0027612A">
              <w:rPr>
                <w:rFonts w:eastAsia="Univers-PL"/>
                <w:b/>
                <w:bCs/>
              </w:rPr>
              <w:t>202 zadania</w:t>
            </w:r>
          </w:p>
          <w:p w14:paraId="36EFA1AC" w14:textId="54181C13" w:rsidR="004B192D" w:rsidRPr="004B192D" w:rsidRDefault="00D350AC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8612E0">
              <w:rPr>
                <w:rFonts w:eastAsia="Univers-PL"/>
                <w:b/>
                <w:bCs/>
              </w:rPr>
              <w:t>DZP.26.</w:t>
            </w:r>
            <w:r w:rsidR="00E25A77">
              <w:rPr>
                <w:rFonts w:eastAsia="Univers-PL"/>
                <w:b/>
                <w:bCs/>
              </w:rPr>
              <w:t>2</w:t>
            </w:r>
            <w:r w:rsidRPr="008612E0">
              <w:rPr>
                <w:rFonts w:eastAsia="Univers-PL"/>
                <w:b/>
                <w:bCs/>
              </w:rPr>
              <w:t>.202</w:t>
            </w:r>
            <w:r w:rsidR="00E25A77">
              <w:rPr>
                <w:rFonts w:eastAsia="Univers-PL"/>
                <w:b/>
                <w:bCs/>
              </w:rPr>
              <w:t>6</w:t>
            </w:r>
            <w:r w:rsidRPr="008612E0">
              <w:rPr>
                <w:rFonts w:eastAsia="Univers-PL"/>
                <w:b/>
                <w:bCs/>
              </w:rPr>
              <w:t>.ZO.</w:t>
            </w:r>
            <w:r w:rsidR="008612E0" w:rsidRPr="008612E0">
              <w:rPr>
                <w:rFonts w:eastAsia="Univers-PL"/>
                <w:b/>
                <w:bCs/>
              </w:rPr>
              <w:t>U</w:t>
            </w:r>
          </w:p>
        </w:tc>
      </w:tr>
    </w:tbl>
    <w:p w14:paraId="5E906E93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75C9058" w14:textId="5980C13E" w:rsid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eastAsia="Univers-PL"/>
          <w:bCs/>
        </w:rPr>
      </w:pPr>
      <w:r w:rsidRPr="004B192D">
        <w:rPr>
          <w:rFonts w:eastAsia="Univers-PL"/>
          <w:bCs/>
        </w:rPr>
        <w:t>Wykonawca powinien wpisać na kopercie swój adres i nazwę.</w:t>
      </w:r>
    </w:p>
    <w:p w14:paraId="0E96C405" w14:textId="77777777" w:rsidR="00940AD4" w:rsidRPr="004B192D" w:rsidRDefault="00940AD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6AE67A8E" w14:textId="42A037EB" w:rsidR="004B192D" w:rsidRPr="008612E0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 </w:t>
      </w:r>
      <w:r w:rsidRPr="00061784">
        <w:rPr>
          <w:rFonts w:eastAsia="Univers-PL"/>
          <w:b/>
          <w:bCs/>
        </w:rPr>
        <w:t xml:space="preserve">MIEJSCE ORAZ TERMIN </w:t>
      </w:r>
      <w:r w:rsidRPr="008612E0">
        <w:rPr>
          <w:rFonts w:eastAsia="Univers-PL"/>
          <w:b/>
          <w:bCs/>
        </w:rPr>
        <w:t>SKŁADANIA OFERT.</w:t>
      </w:r>
    </w:p>
    <w:p w14:paraId="26F890E0" w14:textId="54966022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8612E0">
        <w:rPr>
          <w:rFonts w:eastAsia="Univers-PL"/>
          <w:bCs/>
        </w:rPr>
        <w:t xml:space="preserve">Oferty należy składać w siedzibie Zamawiającego </w:t>
      </w:r>
      <w:r w:rsidRPr="008612E0">
        <w:rPr>
          <w:rFonts w:eastAsia="Univers-PL"/>
          <w:b/>
          <w:bCs/>
        </w:rPr>
        <w:t xml:space="preserve">w terminie do dnia </w:t>
      </w:r>
      <w:r w:rsidR="00CD7CB4">
        <w:rPr>
          <w:rFonts w:eastAsia="Univers-PL"/>
          <w:b/>
          <w:bCs/>
        </w:rPr>
        <w:t>02.02.2026</w:t>
      </w:r>
      <w:r w:rsidRPr="008612E0">
        <w:rPr>
          <w:rFonts w:eastAsia="Univers-PL"/>
          <w:b/>
          <w:bCs/>
        </w:rPr>
        <w:t xml:space="preserve"> r.</w:t>
      </w:r>
      <w:r w:rsidR="00390414">
        <w:rPr>
          <w:rFonts w:eastAsia="Univers-PL"/>
          <w:b/>
          <w:bCs/>
        </w:rPr>
        <w:t xml:space="preserve"> </w:t>
      </w:r>
      <w:r w:rsidR="00390414" w:rsidRPr="00390414">
        <w:rPr>
          <w:rFonts w:eastAsia="Univers-PL"/>
        </w:rPr>
        <w:t>lub</w:t>
      </w:r>
      <w:r w:rsidR="00390414">
        <w:rPr>
          <w:rFonts w:eastAsia="Univers-PL"/>
          <w:b/>
          <w:bCs/>
        </w:rPr>
        <w:t xml:space="preserve"> </w:t>
      </w:r>
      <w:r w:rsidRPr="00240343">
        <w:rPr>
          <w:rFonts w:eastAsia="Univers-PL"/>
          <w:bCs/>
        </w:rPr>
        <w:t>przesłać</w:t>
      </w:r>
      <w:r w:rsidRPr="00061784">
        <w:rPr>
          <w:rFonts w:eastAsia="Univers-PL"/>
          <w:bCs/>
        </w:rPr>
        <w:t xml:space="preserve"> na adres: Instytut Medycyny Wsi im. Witolda Chodźki ul.</w:t>
      </w:r>
      <w:r w:rsidRPr="004B192D">
        <w:rPr>
          <w:rFonts w:eastAsia="Univers-PL"/>
          <w:bCs/>
        </w:rPr>
        <w:t xml:space="preserve"> Jaczewskiego 2, 20-090 Lublin Kancelaria lub przesłać na adres e-mail: </w:t>
      </w:r>
      <w:r w:rsidRPr="004B192D">
        <w:rPr>
          <w:rFonts w:eastAsia="Univers-PL"/>
          <w:b/>
          <w:bCs/>
        </w:rPr>
        <w:t>zamówieniapubliczne@imw.lublin.pl</w:t>
      </w:r>
    </w:p>
    <w:p w14:paraId="658A357C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70A605B3" w14:textId="54404253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>OPIS SPOSOBU OBLICZENIA CENY.</w:t>
      </w:r>
    </w:p>
    <w:p w14:paraId="2C359326" w14:textId="51E88E1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oblicza cenę oferty i wpisuje w formularzu ofertowym, w którym uwzględnia wszystkie pozycje przedmiotu zamówienia, na które składa ofertę. W cenę brutto należy wliczyć wszystkie koszty związane z </w:t>
      </w:r>
      <w:r w:rsidRPr="00CE1E3A">
        <w:rPr>
          <w:rFonts w:eastAsia="Univers-PL"/>
          <w:bCs/>
        </w:rPr>
        <w:t>realizacją umowy</w:t>
      </w:r>
      <w:r w:rsidR="00CE1E3A" w:rsidRPr="00CE1E3A">
        <w:rPr>
          <w:rFonts w:eastAsia="Univers-PL"/>
          <w:bCs/>
        </w:rPr>
        <w:t>/zlecenia</w:t>
      </w:r>
      <w:r w:rsidRPr="00CE1E3A">
        <w:rPr>
          <w:rFonts w:eastAsia="Univers-PL"/>
          <w:bCs/>
        </w:rPr>
        <w:t>.</w:t>
      </w:r>
      <w:r w:rsidRPr="004B192D">
        <w:rPr>
          <w:rFonts w:eastAsia="Univers-PL"/>
          <w:bCs/>
        </w:rPr>
        <w:t xml:space="preserve"> Do wyliczonej wartości netto należy dodać obowiązujący podatek VAT i po zsumowaniu wyliczyć wartość brutto, na podstawie której będzie wybrana oferta najkorzystniejsza.</w:t>
      </w:r>
    </w:p>
    <w:p w14:paraId="1E5AF199" w14:textId="7777777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Cena podana w ofercie powinna zawierać wszystkie koszty bezpośrednie, koszty pośrednie oraz zysk i powinna uwzględniać wszystkie uwarunkowania zawarte w zapytaniu ofertowym oraz w załącznikach do zapytania.</w:t>
      </w:r>
    </w:p>
    <w:p w14:paraId="21F3376D" w14:textId="7777777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07577DFD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D4E1B12" w14:textId="75163435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 w:rsidRPr="004B192D">
        <w:rPr>
          <w:rFonts w:eastAsia="Univers-PL"/>
          <w:bCs/>
        </w:rPr>
        <w:t>Kryteria oceny ofert:</w:t>
      </w:r>
    </w:p>
    <w:p w14:paraId="306A9896" w14:textId="293B01FA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Cena (C) - waga kryterium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 pkt (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0%) </w:t>
      </w:r>
    </w:p>
    <w:p w14:paraId="5413E1C1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Liczba punktów przyznana w ramach kryterium cena zostanie zaokrąglona do dwóch miejsc </w:t>
      </w:r>
    </w:p>
    <w:p w14:paraId="19C89D2E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 przecinku. </w:t>
      </w:r>
    </w:p>
    <w:p w14:paraId="4042AF0C" w14:textId="28654F32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Kryterium cena (C)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0%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 pkt:</w:t>
      </w:r>
    </w:p>
    <w:p w14:paraId="62104C78" w14:textId="2BB0CBC7" w:rsidR="004B34F6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Oferta z najniższą zaoferowaną ceną brutto otrzyma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 pkt. Pozostałe oferty otrzymają punkty zgodnie z wyliczeniem wg wzoru: </w:t>
      </w:r>
    </w:p>
    <w:p w14:paraId="5ED81155" w14:textId="49A67FD1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Wartość punktowa = 100 x (Cmin/Cb) x</w:t>
      </w:r>
      <w:r w:rsidR="00C57E70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0%</w:t>
      </w:r>
    </w:p>
    <w:p w14:paraId="221DD70D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gdzie: </w:t>
      </w:r>
    </w:p>
    <w:p w14:paraId="6DCFDA26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Cmin - najniższa cena spośród złożonych ofert, </w:t>
      </w:r>
    </w:p>
    <w:p w14:paraId="477F96D6" w14:textId="388652B5" w:rsidR="004B34F6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Cb - cena oferty badanej.</w:t>
      </w:r>
    </w:p>
    <w:p w14:paraId="25AF99D1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Realizacja zamówienia zostanie powierzona wykonawcy, którego oferta będzie najkorzystniejsza.</w:t>
      </w:r>
    </w:p>
    <w:p w14:paraId="5CAC9E99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Wyniki postępowania zostaną przesłane drogą elektroniczną na wskazane w ofertach adresy e-mail. </w:t>
      </w:r>
    </w:p>
    <w:p w14:paraId="654D2BD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DC342F7" w14:textId="29A36282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ISTOTNE WARUNKI UMOWY I PŁATNOŚCI. </w:t>
      </w:r>
    </w:p>
    <w:p w14:paraId="2E2ED4F5" w14:textId="43F698F0" w:rsidR="004B192D" w:rsidRPr="00523C4B" w:rsidRDefault="006C14D2" w:rsidP="00523C4B">
      <w:pPr>
        <w:autoSpaceDE w:val="0"/>
        <w:autoSpaceDN w:val="0"/>
        <w:adjustRightInd w:val="0"/>
        <w:rPr>
          <w:rFonts w:eastAsia="Univers-PL"/>
          <w:bCs/>
        </w:rPr>
      </w:pPr>
      <w:r w:rsidRPr="00523C4B">
        <w:rPr>
          <w:rFonts w:eastAsia="Univers-PL"/>
          <w:bCs/>
        </w:rPr>
        <w:t>Wynagrodzenie zostanie wypłacone w formie przelewu bankowego w terminie do 45 dni od dnia otrzymania od Wykonawcy prawidłowo wystawionej faktury oraz po dokonaniu odbioru przedmiotu umowy</w:t>
      </w:r>
      <w:r w:rsidR="00CE1E3A" w:rsidRPr="00523C4B">
        <w:rPr>
          <w:rFonts w:eastAsia="Univers-PL"/>
          <w:bCs/>
        </w:rPr>
        <w:t>/zlecenia</w:t>
      </w:r>
      <w:r w:rsidRPr="00523C4B">
        <w:rPr>
          <w:rFonts w:eastAsia="Univers-PL"/>
          <w:bCs/>
        </w:rPr>
        <w:t xml:space="preserve"> (potwierdzonego protokołem zdawczo-odbiorczym podpisanego przez przedstawicieli Zamawiającego i Wykonawcy – jeśli dotyczy).</w:t>
      </w:r>
    </w:p>
    <w:p w14:paraId="6B813E3D" w14:textId="77777777" w:rsidR="006C14D2" w:rsidRPr="006C14D2" w:rsidRDefault="006C14D2" w:rsidP="006C14D2">
      <w:pPr>
        <w:pStyle w:val="Akapitzlist"/>
        <w:autoSpaceDE w:val="0"/>
        <w:autoSpaceDN w:val="0"/>
        <w:adjustRightInd w:val="0"/>
        <w:ind w:left="3164"/>
        <w:rPr>
          <w:rFonts w:eastAsia="Univers-PL"/>
          <w:bCs/>
        </w:rPr>
      </w:pPr>
    </w:p>
    <w:p w14:paraId="54000BE1" w14:textId="6BAE94F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>TAJEMNICA PRZEDSIEBIORSTWA</w:t>
      </w:r>
    </w:p>
    <w:p w14:paraId="20D49B98" w14:textId="31450CB0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nie udostępnia informacji związanych z udzieleniem stanowiących tajemnicę przedsiębiorstwa w rozumieniu przepisów o zwalczaniu nieuczciwej konkurencji, jeżeli podmiot zainteresowany wykonaniem zamówienia nie później niż przed zawarciem </w:t>
      </w:r>
      <w:r w:rsidRPr="00CE1E3A">
        <w:rPr>
          <w:rFonts w:eastAsia="Univers-PL"/>
          <w:bCs/>
        </w:rPr>
        <w:t>umowy</w:t>
      </w:r>
      <w:r w:rsidR="00CE1E3A">
        <w:rPr>
          <w:rFonts w:eastAsia="Univers-PL"/>
          <w:bCs/>
        </w:rPr>
        <w:t>/zlecenia</w:t>
      </w:r>
      <w:r w:rsidRPr="004B192D">
        <w:rPr>
          <w:rFonts w:eastAsia="Univers-PL"/>
          <w:bCs/>
        </w:rPr>
        <w:t xml:space="preserve"> o wykonanie tego zamówienia, zastrzegł, że nie mogą być one udostępniane.</w:t>
      </w:r>
    </w:p>
    <w:p w14:paraId="1761DC6E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0A15BC4D" w14:textId="19FED48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 xml:space="preserve">INFORMACJA O SPOSOBIE POROZUMIEWANIA  </w:t>
      </w:r>
    </w:p>
    <w:p w14:paraId="7EE58EC4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przewiduje następujące sposoby porozumiewania się z Wykonawcami:</w:t>
      </w:r>
    </w:p>
    <w:p w14:paraId="47A2E944" w14:textId="77777777" w:rsidR="004B192D" w:rsidRPr="004B192D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 pomocą poczty elektronicznej, telefonicznie,</w:t>
      </w:r>
    </w:p>
    <w:p w14:paraId="4FDBBD7A" w14:textId="77777777" w:rsidR="004B192D" w:rsidRPr="004B192D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pocztą tradycyjną, przesyłką kurierską, </w:t>
      </w:r>
    </w:p>
    <w:p w14:paraId="5C0E92D2" w14:textId="336E10ED" w:rsidR="004B34F6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osobiście w siedzibie Zamawiającego</w:t>
      </w:r>
    </w:p>
    <w:p w14:paraId="0F850ABB" w14:textId="77777777" w:rsidR="00061784" w:rsidRPr="004B192D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460C06D0" w14:textId="625EFA1A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>WYJAŚNIENIA TREŚCI  OFERT</w:t>
      </w:r>
    </w:p>
    <w:p w14:paraId="566E2949" w14:textId="77777777" w:rsidR="004B192D" w:rsidRPr="004B192D" w:rsidRDefault="004B192D" w:rsidP="00FF11E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4B192D" w:rsidRDefault="004B192D" w:rsidP="00FF11E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poprawia w ofercie:</w:t>
      </w:r>
    </w:p>
    <w:p w14:paraId="44051C81" w14:textId="77777777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oczywiste omyłki pisarskie,</w:t>
      </w:r>
    </w:p>
    <w:p w14:paraId="1323693E" w14:textId="77777777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oczywiste omyłki rachunkowe, z uwzględnieniem konsekwencji rachunkowych   dokonanych poprawek,</w:t>
      </w:r>
    </w:p>
    <w:p w14:paraId="3835E6FE" w14:textId="56027F06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lastRenderedPageBreak/>
        <w:t>inne omyłki polegające na niezgodności oferty z zaproszeniem do złożenia oferty niepowodujące istotnych zmian w treści oferty,</w:t>
      </w:r>
      <w:r>
        <w:rPr>
          <w:rFonts w:eastAsia="Univers-PL"/>
          <w:bCs/>
        </w:rPr>
        <w:t xml:space="preserve"> </w:t>
      </w:r>
      <w:r w:rsidRPr="004B192D">
        <w:rPr>
          <w:rFonts w:eastAsia="Univers-PL"/>
          <w:bCs/>
        </w:rPr>
        <w:t>zawiadamiając o tym wykonawcę, którego oferta została poprawiona.</w:t>
      </w:r>
    </w:p>
    <w:p w14:paraId="06EB6875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389D17F" w14:textId="4B507C4F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607"/>
        <w:rPr>
          <w:rFonts w:eastAsia="Univers-PL"/>
          <w:bCs/>
        </w:rPr>
      </w:pPr>
      <w:r w:rsidRPr="004B192D">
        <w:rPr>
          <w:rFonts w:eastAsia="Univers-PL"/>
          <w:b/>
          <w:bCs/>
        </w:rPr>
        <w:t xml:space="preserve">ODRZUCENIE OFERT </w:t>
      </w:r>
    </w:p>
    <w:p w14:paraId="1936C1C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Zamawiający odrzuci ofertę w przypadku gdy:</w:t>
      </w:r>
    </w:p>
    <w:p w14:paraId="64B53540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Jej treść nie odpowiada treści zaproszenia do złożenia oferty oraz opisowi przedmiotu zamówienia.</w:t>
      </w:r>
    </w:p>
    <w:p w14:paraId="16C8D469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Została złożona po wyznaczonym terminie i/lub z naruszeniem sposobu składania wskazanym przez Zamawiającego.</w:t>
      </w:r>
    </w:p>
    <w:p w14:paraId="318972CC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Wykonawca nie spełnia warunków udziału w postępowaniu określonych w zaproszeniu do złożenia oferty</w:t>
      </w:r>
    </w:p>
    <w:p w14:paraId="0105CDDC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podlega wykluczeniu z postępowania. </w:t>
      </w:r>
    </w:p>
    <w:p w14:paraId="56B72AEA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Zawiera omyłki lub błędy w cenie, których nie można poprawić na zasadach określonych </w:t>
      </w:r>
      <w:r w:rsidRPr="004B192D">
        <w:rPr>
          <w:rFonts w:eastAsia="Univers-PL"/>
          <w:bCs/>
        </w:rPr>
        <w:br/>
        <w:t>w zaproszeniu do złożenia oferty.</w:t>
      </w:r>
    </w:p>
    <w:p w14:paraId="4BF6437A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04E9AF73" w14:textId="7BF6DE8A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DODATKOWE INFORMACJE  </w:t>
      </w:r>
    </w:p>
    <w:p w14:paraId="13FC8A59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zastrzega sobie prawo do unieważnienia niniejszego zapytania w każdym czasie bez podawania przyczyny swojej decyzji jak i do odstąpienia od dokonania zamówienia, zlecenia, zawarcia </w:t>
      </w:r>
      <w:r w:rsidRPr="007104D5">
        <w:rPr>
          <w:rFonts w:eastAsia="Univers-PL"/>
          <w:bCs/>
        </w:rPr>
        <w:t>umowy.</w:t>
      </w:r>
      <w:r w:rsidRPr="004B192D">
        <w:rPr>
          <w:rFonts w:eastAsia="Univers-PL"/>
          <w:bCs/>
        </w:rPr>
        <w:t xml:space="preserve"> W powyższych przypadkach Oferentom nie przysługuje wobec Zamawiającego jakiekolwiek roszczenie.</w:t>
      </w:r>
    </w:p>
    <w:p w14:paraId="5A543B51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zastrzega sobie prawo do zmiany zapytania ofertowego przed upływem terminu składania ofert.</w:t>
      </w:r>
    </w:p>
    <w:p w14:paraId="6C747B19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unieważnia postępowanie gdy:</w:t>
      </w:r>
    </w:p>
    <w:p w14:paraId="565DA89D" w14:textId="77777777" w:rsidR="004B192D" w:rsidRPr="004B192D" w:rsidRDefault="004B192D" w:rsidP="00FF11E3">
      <w:pPr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nie zostanie złożona żadna oferta. </w:t>
      </w:r>
    </w:p>
    <w:p w14:paraId="621A8113" w14:textId="77777777" w:rsidR="004B192D" w:rsidRPr="004B192D" w:rsidRDefault="004B192D" w:rsidP="00FF11E3">
      <w:pPr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wszystkie złożone oferty zostaną odrzucone. </w:t>
      </w:r>
    </w:p>
    <w:p w14:paraId="2DD6A147" w14:textId="77777777" w:rsidR="004B192D" w:rsidRPr="004B192D" w:rsidRDefault="004B192D" w:rsidP="00FF11E3">
      <w:pPr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4B192D" w:rsidRDefault="004B192D" w:rsidP="00FF11E3">
      <w:pPr>
        <w:numPr>
          <w:ilvl w:val="0"/>
          <w:numId w:val="31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zrezygnuje z zakupu. </w:t>
      </w:r>
    </w:p>
    <w:p w14:paraId="7C897977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38414B3F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 na podstawie 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6B837659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wykonawcę oraz uczestnika konkursu wymienionego w wykazach określonych </w:t>
      </w:r>
      <w:r w:rsidRPr="004B192D">
        <w:rPr>
          <w:rFonts w:eastAsia="Univers-PL"/>
          <w:bCs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00DDCA84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wykonawcę oraz uczestnika konkursu, którego beneficjentem rzeczywistym w rozumieniu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4B192D">
        <w:rPr>
          <w:rFonts w:eastAsia="Univers-PL"/>
          <w:bCs/>
        </w:rPr>
        <w:lastRenderedPageBreak/>
        <w:t>w sprawie wpisu na listę rozstrzygającej o zastosowaniu środka, o którym mowa w art. 1 pkt 3 ustawy;</w:t>
      </w:r>
    </w:p>
    <w:p w14:paraId="6DCBE9B9" w14:textId="2D601CDC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wykonawcę oraz uczestnika konkursu, którego jednostką dominującą w rozumieniu art. </w:t>
      </w:r>
      <w:r w:rsidRPr="004B192D">
        <w:rPr>
          <w:rFonts w:eastAsia="Univers-PL"/>
          <w:bCs/>
        </w:rPr>
        <w:br/>
        <w:t>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2D24A7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880164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INFORMACJE DOTYCZĄCE OCHRONY OSÓB FIZYCZNYCH W ZWIĄZKU Z PRZETWARZANIEM DANYCH   OSOBOWYCH I W SPRAWIE SWOBODNEGO PRZEPŁYWU TAKICH DANYCH.</w:t>
      </w:r>
    </w:p>
    <w:p w14:paraId="04E40B46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Administratorem Danych jest Instytut Medycyny Wsi im. Witolda Chodźki, ul. Jaczewskiego 2, 20-090 Lublin, NIP 7120103781, REGON 000288521.</w:t>
      </w:r>
    </w:p>
    <w:p w14:paraId="3B912F9B" w14:textId="2B6602F1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Funkcję Inspektora Ochrony Danych pełni Pan</w:t>
      </w:r>
      <w:r w:rsidR="00E25A77">
        <w:rPr>
          <w:rFonts w:eastAsia="Univers-PL"/>
          <w:bCs/>
        </w:rPr>
        <w:t>i Małgorzata Chudaś</w:t>
      </w:r>
      <w:r w:rsidRPr="004B192D">
        <w:rPr>
          <w:rFonts w:eastAsia="Univers-PL"/>
          <w:bCs/>
        </w:rPr>
        <w:t xml:space="preserve">, adres e-mail: </w:t>
      </w:r>
      <w:r w:rsidRPr="004B192D">
        <w:rPr>
          <w:rFonts w:eastAsia="Univers-PL"/>
          <w:bCs/>
          <w:iCs/>
        </w:rPr>
        <w:t>iod@imw.lublin.pl.</w:t>
      </w:r>
      <w:r w:rsidRPr="004B192D">
        <w:rPr>
          <w:rFonts w:eastAsia="Univers-PL"/>
          <w:bCs/>
        </w:rPr>
        <w:t xml:space="preserve"> publicznego.</w:t>
      </w:r>
    </w:p>
    <w:p w14:paraId="4BDC2978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Cel przetwarzania danych jest związany z postępowaniem o udzielenie zamówienia publicznego.</w:t>
      </w:r>
    </w:p>
    <w:p w14:paraId="582FCA77" w14:textId="77777777" w:rsidR="004B192D" w:rsidRPr="00CE1E3A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B192D">
        <w:rPr>
          <w:rFonts w:eastAsia="Univers-PL"/>
          <w:bCs/>
        </w:rPr>
        <w:br/>
      </w:r>
      <w:r w:rsidRPr="00CE1E3A">
        <w:rPr>
          <w:rFonts w:eastAsia="Univers-PL"/>
          <w:bCs/>
        </w:rPr>
        <w:t>o ochronie danych), dalej RODO.</w:t>
      </w:r>
    </w:p>
    <w:p w14:paraId="3C772A52" w14:textId="77777777" w:rsidR="004B192D" w:rsidRPr="00CE1E3A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CE1E3A">
        <w:rPr>
          <w:rFonts w:eastAsia="Univers-PL"/>
          <w:bCs/>
        </w:rPr>
        <w:t xml:space="preserve">Dane osobowe będą przechowywane w czasie: 4 lat od dnia zakończenia postępowania </w:t>
      </w:r>
      <w:r w:rsidRPr="00CE1E3A">
        <w:rPr>
          <w:rFonts w:eastAsia="Univers-PL"/>
          <w:bCs/>
        </w:rPr>
        <w:br/>
        <w:t>o udzielenie zamówienia, nie krótszy jednak niż cały czas trwania umowy.</w:t>
      </w:r>
    </w:p>
    <w:p w14:paraId="429F65A1" w14:textId="14426CCC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CE1E3A">
        <w:rPr>
          <w:rFonts w:eastAsia="Univers-PL"/>
          <w:bCs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</w:t>
      </w:r>
      <w:r w:rsidRPr="004B192D">
        <w:rPr>
          <w:rFonts w:eastAsia="Univers-PL"/>
          <w:bCs/>
        </w:rPr>
        <w:t xml:space="preserve"> zakresie niezgodnym z ustawą z dnia 11 września 2019  r. – Prawo zamówień, dalej „ustawa Pzp” oraz nie może naruszać integralności protokołu oraz jego załączników.</w:t>
      </w:r>
    </w:p>
    <w:p w14:paraId="780AA328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Informujemy o prawie wniesienia skargi do organu nadzorczego - Prezesa Urzędu Ochrony Danych Osobowych.</w:t>
      </w:r>
    </w:p>
    <w:p w14:paraId="4B223549" w14:textId="06694EE5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Informujemy, iż nie przysługuje Pani/Panu w związku z art. 17 ust. 3 lit. b, d lub e RODO prawo do usunięcia danych osobowych, prawo do przenoszenia danych osobowych, </w:t>
      </w:r>
      <w:r w:rsidRPr="004B192D">
        <w:rPr>
          <w:rFonts w:eastAsia="Univers-PL"/>
          <w:bCs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Pracownicy przetwarzający dane osobowe nie korzystają z mechanizmów zautomatyzowanego podejmowania decyzji w tym profilowania.</w:t>
      </w:r>
    </w:p>
    <w:p w14:paraId="4BE8152C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6E6E8953" w14:textId="3ADF5504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lastRenderedPageBreak/>
        <w:t>ZAŁĄCZNIKI.</w:t>
      </w:r>
    </w:p>
    <w:p w14:paraId="3DBC1A47" w14:textId="2395C922" w:rsidR="004B192D" w:rsidRPr="00D350AC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D350AC">
        <w:rPr>
          <w:rFonts w:eastAsia="Univers-PL"/>
          <w:bCs/>
        </w:rPr>
        <w:t>Zamawiający informuje, że n/w załączniki stanowią integralną część zapytania:</w:t>
      </w:r>
    </w:p>
    <w:p w14:paraId="6A1AA280" w14:textId="7350973E" w:rsidR="00D25F49" w:rsidRPr="0014263A" w:rsidRDefault="004B192D" w:rsidP="00FF11E3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14263A">
        <w:rPr>
          <w:rFonts w:eastAsia="Univers-PL"/>
          <w:bCs/>
        </w:rPr>
        <w:t xml:space="preserve">Załącznik nr 1 – </w:t>
      </w:r>
      <w:r w:rsidR="00524CC2" w:rsidRPr="0014263A">
        <w:rPr>
          <w:rFonts w:eastAsia="Univers-PL"/>
          <w:bCs/>
        </w:rPr>
        <w:t>Formularz asortymentowo-cenowy</w:t>
      </w:r>
      <w:r w:rsidR="00055ED5">
        <w:rPr>
          <w:rFonts w:eastAsia="Univers-PL"/>
          <w:bCs/>
        </w:rPr>
        <w:t>/</w:t>
      </w:r>
      <w:r w:rsidR="00D25F49" w:rsidRPr="0014263A">
        <w:rPr>
          <w:rFonts w:eastAsia="Univers-PL"/>
          <w:bCs/>
        </w:rPr>
        <w:t>Formularz ofertowy</w:t>
      </w:r>
    </w:p>
    <w:p w14:paraId="2D092F86" w14:textId="16DBF7C9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5470F6A7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  <w:i/>
          <w:lang w:bidi="pl-PL"/>
        </w:rPr>
      </w:pPr>
    </w:p>
    <w:p w14:paraId="4B7067D6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0683ED04" w14:textId="77777777" w:rsidR="001C19F1" w:rsidRPr="004B192D" w:rsidRDefault="001C19F1" w:rsidP="00FF11E3">
      <w:pPr>
        <w:autoSpaceDE w:val="0"/>
        <w:autoSpaceDN w:val="0"/>
        <w:adjustRightInd w:val="0"/>
        <w:rPr>
          <w:rFonts w:eastAsia="Univers-PL"/>
          <w:bCs/>
        </w:rPr>
      </w:pPr>
    </w:p>
    <w:sectPr w:rsidR="001C19F1" w:rsidRPr="004B192D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1C21" w14:textId="77777777" w:rsidR="0035228D" w:rsidRDefault="0035228D" w:rsidP="00611C0A">
      <w:r>
        <w:separator/>
      </w:r>
    </w:p>
  </w:endnote>
  <w:endnote w:type="continuationSeparator" w:id="0">
    <w:p w14:paraId="4E2AF899" w14:textId="77777777" w:rsidR="0035228D" w:rsidRDefault="0035228D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14A8" w14:textId="77777777" w:rsidR="0035228D" w:rsidRDefault="0035228D" w:rsidP="00611C0A">
      <w:r>
        <w:separator/>
      </w:r>
    </w:p>
  </w:footnote>
  <w:footnote w:type="continuationSeparator" w:id="0">
    <w:p w14:paraId="348E7BEA" w14:textId="77777777" w:rsidR="0035228D" w:rsidRDefault="0035228D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E7367"/>
    <w:multiLevelType w:val="hybridMultilevel"/>
    <w:tmpl w:val="A322EB48"/>
    <w:lvl w:ilvl="0" w:tplc="FFFFFFFF">
      <w:start w:val="1"/>
      <w:numFmt w:val="decimal"/>
      <w:lvlText w:val="%1."/>
      <w:lvlJc w:val="left"/>
      <w:pPr>
        <w:ind w:left="762" w:hanging="360"/>
      </w:pPr>
    </w:lvl>
    <w:lvl w:ilvl="1" w:tplc="FFFFFFFF">
      <w:start w:val="1"/>
      <w:numFmt w:val="lowerLetter"/>
      <w:lvlText w:val="%2."/>
      <w:lvlJc w:val="lef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202" w:hanging="180"/>
      </w:pPr>
    </w:lvl>
    <w:lvl w:ilvl="3" w:tplc="FFFFFFFF">
      <w:start w:val="1"/>
      <w:numFmt w:val="decimal"/>
      <w:lvlText w:val="%4."/>
      <w:lvlJc w:val="left"/>
      <w:pPr>
        <w:ind w:left="2922" w:hanging="360"/>
      </w:pPr>
    </w:lvl>
    <w:lvl w:ilvl="4" w:tplc="FFFFFFFF">
      <w:start w:val="1"/>
      <w:numFmt w:val="lowerLetter"/>
      <w:lvlText w:val="%5."/>
      <w:lvlJc w:val="left"/>
      <w:pPr>
        <w:ind w:left="3642" w:hanging="360"/>
      </w:pPr>
    </w:lvl>
    <w:lvl w:ilvl="5" w:tplc="FFFFFFFF">
      <w:start w:val="1"/>
      <w:numFmt w:val="lowerRoman"/>
      <w:lvlText w:val="%6."/>
      <w:lvlJc w:val="right"/>
      <w:pPr>
        <w:ind w:left="4362" w:hanging="180"/>
      </w:pPr>
    </w:lvl>
    <w:lvl w:ilvl="6" w:tplc="FFFFFFFF">
      <w:start w:val="1"/>
      <w:numFmt w:val="decimal"/>
      <w:lvlText w:val="%7."/>
      <w:lvlJc w:val="left"/>
      <w:pPr>
        <w:ind w:left="5082" w:hanging="360"/>
      </w:pPr>
    </w:lvl>
    <w:lvl w:ilvl="7" w:tplc="FFFFFFFF">
      <w:start w:val="1"/>
      <w:numFmt w:val="lowerLetter"/>
      <w:lvlText w:val="%8."/>
      <w:lvlJc w:val="left"/>
      <w:pPr>
        <w:ind w:left="5802" w:hanging="360"/>
      </w:pPr>
    </w:lvl>
    <w:lvl w:ilvl="8" w:tplc="FFFFFFFF">
      <w:start w:val="1"/>
      <w:numFmt w:val="lowerRoman"/>
      <w:lvlText w:val="%9."/>
      <w:lvlJc w:val="right"/>
      <w:pPr>
        <w:ind w:left="6522" w:hanging="180"/>
      </w:pPr>
    </w:lvl>
  </w:abstractNum>
  <w:abstractNum w:abstractNumId="27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8"/>
  </w:num>
  <w:num w:numId="3" w16cid:durableId="1839425527">
    <w:abstractNumId w:val="9"/>
  </w:num>
  <w:num w:numId="4" w16cid:durableId="852913710">
    <w:abstractNumId w:val="32"/>
  </w:num>
  <w:num w:numId="5" w16cid:durableId="1643384878">
    <w:abstractNumId w:val="23"/>
  </w:num>
  <w:num w:numId="6" w16cid:durableId="2145465325">
    <w:abstractNumId w:val="16"/>
  </w:num>
  <w:num w:numId="7" w16cid:durableId="1750271151">
    <w:abstractNumId w:val="24"/>
  </w:num>
  <w:num w:numId="8" w16cid:durableId="1017345089">
    <w:abstractNumId w:val="2"/>
  </w:num>
  <w:num w:numId="9" w16cid:durableId="1426221852">
    <w:abstractNumId w:val="12"/>
  </w:num>
  <w:num w:numId="10" w16cid:durableId="37508186">
    <w:abstractNumId w:val="11"/>
  </w:num>
  <w:num w:numId="11" w16cid:durableId="2114132032">
    <w:abstractNumId w:val="27"/>
  </w:num>
  <w:num w:numId="12" w16cid:durableId="2036419466">
    <w:abstractNumId w:val="33"/>
  </w:num>
  <w:num w:numId="13" w16cid:durableId="2055693331">
    <w:abstractNumId w:val="28"/>
  </w:num>
  <w:num w:numId="14" w16cid:durableId="167185567">
    <w:abstractNumId w:val="3"/>
  </w:num>
  <w:num w:numId="15" w16cid:durableId="1797797740">
    <w:abstractNumId w:val="29"/>
  </w:num>
  <w:num w:numId="16" w16cid:durableId="77988641">
    <w:abstractNumId w:val="17"/>
  </w:num>
  <w:num w:numId="17" w16cid:durableId="175653069">
    <w:abstractNumId w:val="19"/>
  </w:num>
  <w:num w:numId="18" w16cid:durableId="1528907090">
    <w:abstractNumId w:val="10"/>
  </w:num>
  <w:num w:numId="19" w16cid:durableId="98659429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7"/>
  </w:num>
  <w:num w:numId="29" w16cid:durableId="2121683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6"/>
  </w:num>
  <w:num w:numId="32" w16cid:durableId="1327594750">
    <w:abstractNumId w:val="31"/>
  </w:num>
  <w:num w:numId="33" w16cid:durableId="987905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7"/>
  </w:num>
  <w:num w:numId="36" w16cid:durableId="944923126">
    <w:abstractNumId w:val="1"/>
  </w:num>
  <w:num w:numId="37" w16cid:durableId="324935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50CC"/>
    <w:rsid w:val="0003419A"/>
    <w:rsid w:val="00055ED5"/>
    <w:rsid w:val="00061784"/>
    <w:rsid w:val="00076F99"/>
    <w:rsid w:val="000801B8"/>
    <w:rsid w:val="00084369"/>
    <w:rsid w:val="000A2D1D"/>
    <w:rsid w:val="000B5960"/>
    <w:rsid w:val="000C3867"/>
    <w:rsid w:val="000E5B47"/>
    <w:rsid w:val="000E6EF3"/>
    <w:rsid w:val="000F2468"/>
    <w:rsid w:val="000F62B6"/>
    <w:rsid w:val="00102F8C"/>
    <w:rsid w:val="00107D20"/>
    <w:rsid w:val="0011237A"/>
    <w:rsid w:val="00123A63"/>
    <w:rsid w:val="00124BF3"/>
    <w:rsid w:val="001361E6"/>
    <w:rsid w:val="0014263A"/>
    <w:rsid w:val="001646D3"/>
    <w:rsid w:val="00172534"/>
    <w:rsid w:val="00180D07"/>
    <w:rsid w:val="001812B5"/>
    <w:rsid w:val="001A2669"/>
    <w:rsid w:val="001B3A2C"/>
    <w:rsid w:val="001C19F1"/>
    <w:rsid w:val="001C3B04"/>
    <w:rsid w:val="001C7C6A"/>
    <w:rsid w:val="001E7EBB"/>
    <w:rsid w:val="002161E0"/>
    <w:rsid w:val="002212BB"/>
    <w:rsid w:val="002326F1"/>
    <w:rsid w:val="00233C26"/>
    <w:rsid w:val="00237412"/>
    <w:rsid w:val="00240343"/>
    <w:rsid w:val="002605CF"/>
    <w:rsid w:val="0027612A"/>
    <w:rsid w:val="00277716"/>
    <w:rsid w:val="002836CF"/>
    <w:rsid w:val="002B1CD0"/>
    <w:rsid w:val="002C63F1"/>
    <w:rsid w:val="002F29A9"/>
    <w:rsid w:val="00324DBA"/>
    <w:rsid w:val="003250D3"/>
    <w:rsid w:val="003315BB"/>
    <w:rsid w:val="00345995"/>
    <w:rsid w:val="0035228D"/>
    <w:rsid w:val="00381981"/>
    <w:rsid w:val="00390414"/>
    <w:rsid w:val="0039098E"/>
    <w:rsid w:val="00393C27"/>
    <w:rsid w:val="00395104"/>
    <w:rsid w:val="003A0BA4"/>
    <w:rsid w:val="003A6886"/>
    <w:rsid w:val="003B34A4"/>
    <w:rsid w:val="003C12CC"/>
    <w:rsid w:val="003C4CB0"/>
    <w:rsid w:val="004172E9"/>
    <w:rsid w:val="00443A06"/>
    <w:rsid w:val="0044750C"/>
    <w:rsid w:val="004518BD"/>
    <w:rsid w:val="00462B43"/>
    <w:rsid w:val="00462F2A"/>
    <w:rsid w:val="00467D6C"/>
    <w:rsid w:val="00470A24"/>
    <w:rsid w:val="00470A5C"/>
    <w:rsid w:val="004778ED"/>
    <w:rsid w:val="004867C8"/>
    <w:rsid w:val="004949F5"/>
    <w:rsid w:val="00496D11"/>
    <w:rsid w:val="004A4F6B"/>
    <w:rsid w:val="004B1377"/>
    <w:rsid w:val="004B192D"/>
    <w:rsid w:val="004B34F6"/>
    <w:rsid w:val="004B3CED"/>
    <w:rsid w:val="004B5E1D"/>
    <w:rsid w:val="004B6C25"/>
    <w:rsid w:val="004B79CE"/>
    <w:rsid w:val="004C6BFF"/>
    <w:rsid w:val="004E37C1"/>
    <w:rsid w:val="00523C4B"/>
    <w:rsid w:val="00524CC2"/>
    <w:rsid w:val="00533D73"/>
    <w:rsid w:val="00545595"/>
    <w:rsid w:val="005621F0"/>
    <w:rsid w:val="005624CC"/>
    <w:rsid w:val="00567AB0"/>
    <w:rsid w:val="00594207"/>
    <w:rsid w:val="005A23F0"/>
    <w:rsid w:val="005A5450"/>
    <w:rsid w:val="005A7B7D"/>
    <w:rsid w:val="005C37EA"/>
    <w:rsid w:val="005C56B6"/>
    <w:rsid w:val="005C75D8"/>
    <w:rsid w:val="00611C0A"/>
    <w:rsid w:val="006123FB"/>
    <w:rsid w:val="00614CC0"/>
    <w:rsid w:val="00621251"/>
    <w:rsid w:val="006214EB"/>
    <w:rsid w:val="00630DED"/>
    <w:rsid w:val="00642C85"/>
    <w:rsid w:val="006454B4"/>
    <w:rsid w:val="006510A1"/>
    <w:rsid w:val="00654909"/>
    <w:rsid w:val="00671BFD"/>
    <w:rsid w:val="0068581E"/>
    <w:rsid w:val="006902D6"/>
    <w:rsid w:val="00697059"/>
    <w:rsid w:val="006A5B55"/>
    <w:rsid w:val="006C14D2"/>
    <w:rsid w:val="006C311D"/>
    <w:rsid w:val="006C36FB"/>
    <w:rsid w:val="006E0331"/>
    <w:rsid w:val="006E1542"/>
    <w:rsid w:val="006E46DB"/>
    <w:rsid w:val="006F7617"/>
    <w:rsid w:val="007104D5"/>
    <w:rsid w:val="0071794F"/>
    <w:rsid w:val="007324C0"/>
    <w:rsid w:val="00747837"/>
    <w:rsid w:val="00761995"/>
    <w:rsid w:val="00782B1D"/>
    <w:rsid w:val="00794B25"/>
    <w:rsid w:val="007B00B8"/>
    <w:rsid w:val="007C5624"/>
    <w:rsid w:val="007C7034"/>
    <w:rsid w:val="007D0381"/>
    <w:rsid w:val="007D1017"/>
    <w:rsid w:val="007E4604"/>
    <w:rsid w:val="0083044E"/>
    <w:rsid w:val="008416FC"/>
    <w:rsid w:val="008466A8"/>
    <w:rsid w:val="00855C73"/>
    <w:rsid w:val="008612E0"/>
    <w:rsid w:val="00897117"/>
    <w:rsid w:val="008B5AFA"/>
    <w:rsid w:val="008B779D"/>
    <w:rsid w:val="008C10FD"/>
    <w:rsid w:val="008D7C45"/>
    <w:rsid w:val="008E7D31"/>
    <w:rsid w:val="008F6261"/>
    <w:rsid w:val="008F715D"/>
    <w:rsid w:val="00900B30"/>
    <w:rsid w:val="00903A91"/>
    <w:rsid w:val="00940AD4"/>
    <w:rsid w:val="0094100C"/>
    <w:rsid w:val="0094137E"/>
    <w:rsid w:val="00966CEF"/>
    <w:rsid w:val="009A42D5"/>
    <w:rsid w:val="009B42F4"/>
    <w:rsid w:val="009D0F00"/>
    <w:rsid w:val="009D6C29"/>
    <w:rsid w:val="00A00B39"/>
    <w:rsid w:val="00A220D7"/>
    <w:rsid w:val="00A3572C"/>
    <w:rsid w:val="00A42A2E"/>
    <w:rsid w:val="00A50F95"/>
    <w:rsid w:val="00A82E16"/>
    <w:rsid w:val="00AB0E18"/>
    <w:rsid w:val="00AE0EBB"/>
    <w:rsid w:val="00AE3BCE"/>
    <w:rsid w:val="00AF6DD4"/>
    <w:rsid w:val="00B00799"/>
    <w:rsid w:val="00B10408"/>
    <w:rsid w:val="00B161CE"/>
    <w:rsid w:val="00B37D4F"/>
    <w:rsid w:val="00B40CDF"/>
    <w:rsid w:val="00B73BB4"/>
    <w:rsid w:val="00B80FFA"/>
    <w:rsid w:val="00B84F1A"/>
    <w:rsid w:val="00BB6275"/>
    <w:rsid w:val="00BD4D4B"/>
    <w:rsid w:val="00BD5456"/>
    <w:rsid w:val="00BD5C0C"/>
    <w:rsid w:val="00BE7499"/>
    <w:rsid w:val="00C03875"/>
    <w:rsid w:val="00C06F6B"/>
    <w:rsid w:val="00C146DF"/>
    <w:rsid w:val="00C37148"/>
    <w:rsid w:val="00C4281B"/>
    <w:rsid w:val="00C57E70"/>
    <w:rsid w:val="00C60920"/>
    <w:rsid w:val="00CB730F"/>
    <w:rsid w:val="00CD3E36"/>
    <w:rsid w:val="00CD7CB4"/>
    <w:rsid w:val="00CE0729"/>
    <w:rsid w:val="00CE1E3A"/>
    <w:rsid w:val="00CE4329"/>
    <w:rsid w:val="00D10343"/>
    <w:rsid w:val="00D13DB8"/>
    <w:rsid w:val="00D214C2"/>
    <w:rsid w:val="00D25F49"/>
    <w:rsid w:val="00D350AC"/>
    <w:rsid w:val="00D4611A"/>
    <w:rsid w:val="00D532F5"/>
    <w:rsid w:val="00D67EE0"/>
    <w:rsid w:val="00D84A4C"/>
    <w:rsid w:val="00D90D7C"/>
    <w:rsid w:val="00D9290B"/>
    <w:rsid w:val="00DC1AEE"/>
    <w:rsid w:val="00DC3714"/>
    <w:rsid w:val="00E24CA8"/>
    <w:rsid w:val="00E25A77"/>
    <w:rsid w:val="00E32CB0"/>
    <w:rsid w:val="00E37408"/>
    <w:rsid w:val="00E4019F"/>
    <w:rsid w:val="00E55A5C"/>
    <w:rsid w:val="00E81011"/>
    <w:rsid w:val="00EA0C90"/>
    <w:rsid w:val="00EA132C"/>
    <w:rsid w:val="00EB0430"/>
    <w:rsid w:val="00EB6ECB"/>
    <w:rsid w:val="00EC404E"/>
    <w:rsid w:val="00EC49D6"/>
    <w:rsid w:val="00F02829"/>
    <w:rsid w:val="00F27909"/>
    <w:rsid w:val="00F37EE2"/>
    <w:rsid w:val="00F44863"/>
    <w:rsid w:val="00F65167"/>
    <w:rsid w:val="00F74E50"/>
    <w:rsid w:val="00F819DB"/>
    <w:rsid w:val="00F843F6"/>
    <w:rsid w:val="00FB22FC"/>
    <w:rsid w:val="00FC0AB2"/>
    <w:rsid w:val="00FD2DA5"/>
    <w:rsid w:val="00FE6581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1862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68</cp:revision>
  <cp:lastPrinted>2024-10-17T11:11:00Z</cp:lastPrinted>
  <dcterms:created xsi:type="dcterms:W3CDTF">2024-07-23T10:31:00Z</dcterms:created>
  <dcterms:modified xsi:type="dcterms:W3CDTF">2026-01-26T13:52:00Z</dcterms:modified>
</cp:coreProperties>
</file>